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00F2" w:rsidRPr="00083A69" w:rsidRDefault="00083A69">
      <w:pPr>
        <w:rPr>
          <w:rFonts w:ascii="Times New Roman" w:hAnsi="Times New Roman" w:cs="Times New Roman"/>
          <w:sz w:val="28"/>
        </w:rPr>
      </w:pPr>
      <w:r w:rsidRPr="00083A69">
        <w:rPr>
          <w:rFonts w:ascii="Times New Roman" w:hAnsi="Times New Roman" w:cs="Times New Roman"/>
          <w:sz w:val="28"/>
        </w:rPr>
        <w:t>Supplementary material for</w:t>
      </w:r>
      <w:r>
        <w:rPr>
          <w:rFonts w:ascii="Times New Roman" w:hAnsi="Times New Roman" w:cs="Times New Roman"/>
          <w:sz w:val="28"/>
        </w:rPr>
        <w:t>:</w:t>
      </w:r>
    </w:p>
    <w:p w:rsidR="00083A69" w:rsidRDefault="00083A69"/>
    <w:p w:rsidR="00083A69" w:rsidRPr="00094259" w:rsidRDefault="00083A69" w:rsidP="00083A69"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 w:themeColor="text1"/>
          <w:sz w:val="32"/>
          <w:szCs w:val="32"/>
        </w:rPr>
      </w:pPr>
      <w:r w:rsidRPr="00094259">
        <w:rPr>
          <w:rFonts w:ascii="Times New Roman" w:hAnsi="Times New Roman" w:cs="Times New Roman"/>
          <w:b/>
          <w:color w:val="000000" w:themeColor="text1"/>
          <w:sz w:val="32"/>
          <w:szCs w:val="32"/>
        </w:rPr>
        <w:t>Integrated proteomics and phosphoproteomics reveal perturbed regulative pathways in pancreatic ductal adenocarcinoma</w:t>
      </w:r>
    </w:p>
    <w:p w:rsidR="00083A69" w:rsidRPr="00094259" w:rsidRDefault="00083A69" w:rsidP="00083A69"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83A69" w:rsidRPr="00094259" w:rsidRDefault="00083A69" w:rsidP="00083A69"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4259">
        <w:rPr>
          <w:rFonts w:ascii="Times New Roman" w:hAnsi="Times New Roman" w:cs="Times New Roman"/>
          <w:color w:val="000000" w:themeColor="text1"/>
          <w:sz w:val="24"/>
          <w:szCs w:val="24"/>
        </w:rPr>
        <w:t>Lianyuan Tao</w:t>
      </w:r>
      <w:r w:rsidRPr="0009425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1,2,#</w:t>
      </w:r>
      <w:r w:rsidRPr="00094259">
        <w:rPr>
          <w:rFonts w:ascii="Times New Roman" w:hAnsi="Times New Roman" w:cs="Times New Roman"/>
          <w:color w:val="000000" w:themeColor="text1"/>
          <w:sz w:val="24"/>
          <w:szCs w:val="24"/>
        </w:rPr>
        <w:t>, Lijun Zhong</w:t>
      </w:r>
      <w:r w:rsidRPr="0009425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 3,#</w:t>
      </w:r>
      <w:r w:rsidRPr="00094259">
        <w:rPr>
          <w:rFonts w:ascii="Times New Roman" w:hAnsi="Times New Roman" w:cs="Times New Roman"/>
          <w:color w:val="000000" w:themeColor="text1"/>
          <w:sz w:val="24"/>
          <w:szCs w:val="24"/>
        </w:rPr>
        <w:t>, Yang Li</w:t>
      </w:r>
      <w:r w:rsidRPr="0009425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4</w:t>
      </w:r>
      <w:r w:rsidRPr="00094259">
        <w:rPr>
          <w:rFonts w:ascii="Times New Roman" w:hAnsi="Times New Roman" w:cs="Times New Roman"/>
          <w:color w:val="000000" w:themeColor="text1"/>
          <w:sz w:val="24"/>
          <w:szCs w:val="24"/>
        </w:rPr>
        <w:t>, Deyu Li</w:t>
      </w:r>
      <w:r w:rsidRPr="0009425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2</w:t>
      </w:r>
      <w:r w:rsidRPr="00094259">
        <w:rPr>
          <w:rFonts w:ascii="Times New Roman" w:hAnsi="Times New Roman" w:cs="Times New Roman"/>
          <w:color w:val="000000" w:themeColor="text1"/>
          <w:sz w:val="24"/>
          <w:szCs w:val="24"/>
        </w:rPr>
        <w:t>, Dianrong Xiu</w:t>
      </w:r>
      <w:r w:rsidRPr="0009425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1,*</w:t>
      </w:r>
      <w:r w:rsidRPr="00094259">
        <w:rPr>
          <w:rFonts w:ascii="Times New Roman" w:hAnsi="Times New Roman" w:cs="Times New Roman"/>
          <w:color w:val="000000" w:themeColor="text1"/>
          <w:sz w:val="24"/>
          <w:szCs w:val="24"/>
        </w:rPr>
        <w:t>and Juntuo Zhou</w:t>
      </w:r>
      <w:r w:rsidRPr="0009425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>5,*</w:t>
      </w:r>
    </w:p>
    <w:p w:rsidR="00083A69" w:rsidRPr="00094259" w:rsidRDefault="00083A69" w:rsidP="00083A69"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83A69" w:rsidRPr="00094259" w:rsidRDefault="00083A69" w:rsidP="00083A69"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259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Pr="00094259">
        <w:rPr>
          <w:rFonts w:ascii="Times New Roman" w:hAnsi="Times New Roman" w:cs="Times New Roman"/>
          <w:sz w:val="24"/>
          <w:szCs w:val="24"/>
        </w:rPr>
        <w:t>Department of General Surgery, Peking University Third Hospital, No. 49, Hua Yuan North Rd, Hai Dian District, Beijing 100191, China</w:t>
      </w:r>
    </w:p>
    <w:p w:rsidR="00083A69" w:rsidRPr="00094259" w:rsidRDefault="00083A69" w:rsidP="00083A69"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4259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</w:rPr>
        <w:t xml:space="preserve">2 </w:t>
      </w:r>
      <w:r w:rsidRPr="00094259">
        <w:rPr>
          <w:rFonts w:ascii="Times New Roman" w:hAnsi="Times New Roman" w:cs="Times New Roman"/>
          <w:color w:val="000000" w:themeColor="text1"/>
          <w:sz w:val="24"/>
          <w:szCs w:val="24"/>
        </w:rPr>
        <w:t>Department of Hepatobiliary Surgery, Henan Provincial People’s Hospital, People's Hospital of Zhengzhou University, School of Clinical Medicine, Henan University, Zhengzhou, Henan, 450003</w:t>
      </w:r>
      <w:r w:rsidRPr="00094259">
        <w:rPr>
          <w:rFonts w:ascii="Times New Roman" w:hAnsi="Times New Roman" w:cs="Times New Roman" w:hint="eastAsia"/>
          <w:color w:val="000000" w:themeColor="text1"/>
          <w:sz w:val="24"/>
          <w:szCs w:val="24"/>
        </w:rPr>
        <w:t>,</w:t>
      </w:r>
      <w:r w:rsidRPr="00094259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China.</w:t>
      </w:r>
    </w:p>
    <w:p w:rsidR="00083A69" w:rsidRPr="00094259" w:rsidRDefault="00083A69" w:rsidP="00083A69"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259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Pr="00094259">
        <w:rPr>
          <w:rFonts w:ascii="Times New Roman" w:hAnsi="Times New Roman" w:cs="Times New Roman"/>
          <w:sz w:val="24"/>
          <w:szCs w:val="24"/>
        </w:rPr>
        <w:t xml:space="preserve"> Medical and Health Analytical Center, Peking University Health Science Center, Beijing 100191, China</w:t>
      </w:r>
    </w:p>
    <w:p w:rsidR="00083A69" w:rsidRPr="00094259" w:rsidRDefault="00083A69" w:rsidP="00083A69"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259">
        <w:rPr>
          <w:rFonts w:ascii="Times New Roman" w:hAnsi="Times New Roman" w:cs="Times New Roman"/>
          <w:sz w:val="24"/>
          <w:szCs w:val="24"/>
          <w:vertAlign w:val="superscript"/>
        </w:rPr>
        <w:t>4</w:t>
      </w:r>
      <w:r w:rsidRPr="00094259">
        <w:rPr>
          <w:rFonts w:ascii="Times New Roman" w:hAnsi="Times New Roman" w:cs="Times New Roman"/>
          <w:sz w:val="24"/>
          <w:szCs w:val="24"/>
        </w:rPr>
        <w:t xml:space="preserve"> Department of Pathology, Peking University Health Science Center, Beijing 100191, China</w:t>
      </w:r>
    </w:p>
    <w:p w:rsidR="00083A69" w:rsidRPr="00094259" w:rsidRDefault="00083A69" w:rsidP="00083A69">
      <w:pPr>
        <w:autoSpaceDE w:val="0"/>
        <w:autoSpaceDN w:val="0"/>
        <w:adjustRightInd w:val="0"/>
        <w:snapToGrid w:val="0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094259">
        <w:rPr>
          <w:rFonts w:ascii="Times New Roman" w:hAnsi="Times New Roman" w:cs="Times New Roman"/>
          <w:sz w:val="24"/>
          <w:szCs w:val="24"/>
          <w:vertAlign w:val="superscript"/>
        </w:rPr>
        <w:t xml:space="preserve">5 </w:t>
      </w:r>
      <w:r w:rsidRPr="00094259">
        <w:rPr>
          <w:rFonts w:ascii="Times New Roman" w:hAnsi="Times New Roman" w:cs="Times New Roman"/>
          <w:sz w:val="24"/>
          <w:szCs w:val="24"/>
        </w:rPr>
        <w:t>Beijing Advanced Innovation Center for Big Data-Based Precision Medicine, Beihang University, Beijing 100083, China</w:t>
      </w:r>
    </w:p>
    <w:p w:rsidR="00083A69" w:rsidRDefault="00083A69"/>
    <w:p w:rsidR="00083A69" w:rsidRDefault="00083A69"/>
    <w:p w:rsidR="00083A69" w:rsidRDefault="00083A69"/>
    <w:p w:rsidR="00083A69" w:rsidRDefault="00083A69"/>
    <w:p w:rsidR="00083A69" w:rsidRDefault="00083A69"/>
    <w:p w:rsidR="00083A69" w:rsidRDefault="00083A69"/>
    <w:p w:rsidR="00083A69" w:rsidRDefault="00083A69"/>
    <w:p w:rsidR="00083A69" w:rsidRDefault="00083A69"/>
    <w:p w:rsidR="00083A69" w:rsidRDefault="00083A69"/>
    <w:p w:rsidR="00083A69" w:rsidRDefault="00083A69"/>
    <w:p w:rsidR="00083A69" w:rsidRDefault="00083A69"/>
    <w:p w:rsidR="00083A69" w:rsidRDefault="00083A69"/>
    <w:p w:rsidR="00083A69" w:rsidRDefault="00083A69"/>
    <w:p w:rsidR="00083A69" w:rsidRDefault="00083A69"/>
    <w:p w:rsidR="00083A69" w:rsidRDefault="00083A69"/>
    <w:p w:rsidR="00083A69" w:rsidRDefault="00083A69"/>
    <w:p w:rsidR="00083A69" w:rsidRPr="00DA15B6" w:rsidRDefault="00083A69" w:rsidP="00083A6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eastAsia="宋体" w:hAnsi="Times New Roman" w:cs="Times New Roman"/>
          <w:kern w:val="0"/>
          <w:sz w:val="24"/>
          <w:szCs w:val="24"/>
        </w:rPr>
      </w:pPr>
      <w:r w:rsidRPr="00083A69">
        <w:rPr>
          <w:rFonts w:ascii="Times New Roman" w:eastAsia="宋体" w:hAnsi="Times New Roman" w:cs="Times New Roman" w:hint="eastAsia"/>
          <w:b/>
          <w:kern w:val="0"/>
          <w:sz w:val="24"/>
          <w:szCs w:val="24"/>
        </w:rPr>
        <w:lastRenderedPageBreak/>
        <w:t>Figure S1</w:t>
      </w:r>
      <w:r w:rsidRPr="00083A69">
        <w:rPr>
          <w:rFonts w:ascii="Times New Roman" w:eastAsia="宋体" w:hAnsi="Times New Roman" w:cs="Times New Roman" w:hint="eastAsia"/>
          <w:kern w:val="0"/>
          <w:sz w:val="24"/>
          <w:szCs w:val="24"/>
        </w:rPr>
        <w:t>.</w:t>
      </w:r>
      <w:r w:rsidRPr="00083A69">
        <w:rPr>
          <w:rFonts w:ascii="Times New Roman" w:eastAsia="宋体" w:hAnsi="Times New Roman" w:cs="Times New Roman"/>
          <w:kern w:val="0"/>
          <w:sz w:val="24"/>
          <w:szCs w:val="24"/>
        </w:rPr>
        <w:t xml:space="preserve"> </w:t>
      </w:r>
      <w:r>
        <w:rPr>
          <w:rFonts w:ascii="Times New Roman" w:eastAsia="宋体" w:hAnsi="Times New Roman" w:cs="Times New Roman"/>
          <w:kern w:val="0"/>
          <w:sz w:val="24"/>
          <w:szCs w:val="24"/>
        </w:rPr>
        <w:t xml:space="preserve">Heat maps presenting expression profiles of poor and moderate differentiation. </w:t>
      </w:r>
    </w:p>
    <w:p w:rsidR="00083A69" w:rsidRPr="00083A69" w:rsidRDefault="00083A69">
      <w:pPr>
        <w:rPr>
          <w:rFonts w:hint="eastAsia"/>
          <w:b/>
        </w:rPr>
      </w:pPr>
      <w:r w:rsidRPr="00083A69">
        <w:rPr>
          <w:b/>
          <w:noProof/>
        </w:rPr>
        <w:drawing>
          <wp:inline distT="0" distB="0" distL="0" distR="0">
            <wp:extent cx="5274310" cy="3089438"/>
            <wp:effectExtent l="0" t="0" r="2540" b="0"/>
            <wp:docPr id="1" name="图片 1" descr="E:\Nut sync folder\SB Nut\Research\2019\Nut Projects 2019\PC Tissue Proteomics\20200919 Sub Molecular Omics、MCB\20201121 Revision\Raw\Figure S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Nut sync folder\SB Nut\Research\2019\Nut Projects 2019\PC Tissue Proteomics\20200919 Sub Molecular Omics、MCB\20201121 Revision\Raw\Figure S1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0894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83A69" w:rsidRPr="00083A69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16CA" w:rsidRDefault="00D316CA" w:rsidP="00083A69">
      <w:r>
        <w:separator/>
      </w:r>
    </w:p>
  </w:endnote>
  <w:endnote w:type="continuationSeparator" w:id="0">
    <w:p w:rsidR="00D316CA" w:rsidRDefault="00D316CA" w:rsidP="00083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16CA" w:rsidRDefault="00D316CA" w:rsidP="00083A69">
      <w:r>
        <w:separator/>
      </w:r>
    </w:p>
  </w:footnote>
  <w:footnote w:type="continuationSeparator" w:id="0">
    <w:p w:rsidR="00D316CA" w:rsidRDefault="00D316CA" w:rsidP="00083A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742"/>
    <w:rsid w:val="00083A69"/>
    <w:rsid w:val="00592742"/>
    <w:rsid w:val="007000F2"/>
    <w:rsid w:val="00D316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659BC4C-86BB-4A84-BDAC-0FCCED10F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83A6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83A6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83A6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83A6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147</Words>
  <Characters>844</Characters>
  <Application>Microsoft Office Word</Application>
  <DocSecurity>0</DocSecurity>
  <Lines>7</Lines>
  <Paragraphs>1</Paragraphs>
  <ScaleCrop>false</ScaleCrop>
  <Company>Microsoft</Company>
  <LinksUpToDate>false</LinksUpToDate>
  <CharactersWithSpaces>990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Jimashi</dc:creator>
  <cp:keywords/>
  <dc:description/>
  <cp:lastModifiedBy>Jimashi</cp:lastModifiedBy>
  <cp:revision>2</cp:revision>
  <dcterms:created xsi:type="dcterms:W3CDTF">2020-11-24T08:45:00Z</dcterms:created>
  <dcterms:modified xsi:type="dcterms:W3CDTF">2020-11-24T08:47:00Z</dcterms:modified>
</cp:coreProperties>
</file>